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tbl>
      <w:tblPr>
        <w:tblStyle w:val="Table1"/>
        <w:tblW w:w="15810.0" w:type="dxa"/>
        <w:jc w:val="left"/>
        <w:tblInd w:w="-7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5730"/>
        <w:gridCol w:w="4395"/>
        <w:gridCol w:w="4440"/>
        <w:tblGridChange w:id="0">
          <w:tblGrid>
            <w:gridCol w:w="1245"/>
            <w:gridCol w:w="5730"/>
            <w:gridCol w:w="4395"/>
            <w:gridCol w:w="4440"/>
          </w:tblGrid>
        </w:tblGridChange>
      </w:tblGrid>
      <w:tr>
        <w:trPr>
          <w:trHeight w:val="690" w:hRule="atLeast"/>
        </w:trPr>
        <w:tc>
          <w:tcPr>
            <w:gridSpan w:val="4"/>
          </w:tcPr>
          <w:p w:rsidR="00000000" w:rsidDel="00000000" w:rsidP="00000000" w:rsidRDefault="00000000" w:rsidRPr="00000000" w14:paraId="00000002">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Rumney Primary School Home Learning - Monday 22nd June (Week 11) </w:t>
            </w:r>
            <w:r w:rsidDel="00000000" w:rsidR="00000000" w:rsidRPr="00000000">
              <w:drawing>
                <wp:anchor allowOverlap="1" behindDoc="0" distB="0" distT="0" distL="0" distR="0" hidden="0" layoutInCell="1" locked="0" relativeHeight="0" simplePos="0">
                  <wp:simplePos x="0" y="0"/>
                  <wp:positionH relativeFrom="column">
                    <wp:posOffset>133350</wp:posOffset>
                  </wp:positionH>
                  <wp:positionV relativeFrom="paragraph">
                    <wp:posOffset>95250</wp:posOffset>
                  </wp:positionV>
                  <wp:extent cx="332929" cy="332929"/>
                  <wp:effectExtent b="0" l="0" r="0" t="0"/>
                  <wp:wrapSquare wrapText="bothSides" distB="0" distT="0" distL="0" distR="0"/>
                  <wp:docPr id="3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2929" cy="3329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8915400</wp:posOffset>
                  </wp:positionH>
                  <wp:positionV relativeFrom="paragraph">
                    <wp:posOffset>114300</wp:posOffset>
                  </wp:positionV>
                  <wp:extent cx="431265" cy="291148"/>
                  <wp:effectExtent b="0" l="0" r="0" t="0"/>
                  <wp:wrapSquare wrapText="bothSides" distB="114300" distT="114300" distL="114300" distR="114300"/>
                  <wp:docPr id="3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1265" cy="291148"/>
                          </a:xfrm>
                          <a:prstGeom prst="rect"/>
                          <a:ln/>
                        </pic:spPr>
                      </pic:pic>
                    </a:graphicData>
                  </a:graphic>
                </wp:anchor>
              </w:drawing>
            </w:r>
          </w:p>
          <w:p w:rsidR="00000000" w:rsidDel="00000000" w:rsidP="00000000" w:rsidRDefault="00000000" w:rsidRPr="00000000" w14:paraId="00000003">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week we will be reading</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and completing tasks based on ‘Only One You!’ </w:t>
            </w:r>
          </w:p>
        </w:tc>
      </w:tr>
      <w:tr>
        <w:trPr>
          <w:trHeight w:val="1740" w:hRule="atLeast"/>
        </w:trPr>
        <w:tc>
          <w:tcPr/>
          <w:p w:rsidR="00000000" w:rsidDel="00000000" w:rsidP="00000000" w:rsidRDefault="00000000" w:rsidRPr="00000000" w14:paraId="0000000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Literacy</w:t>
            </w:r>
          </w:p>
          <w:p w:rsidR="00000000" w:rsidDel="00000000" w:rsidP="00000000" w:rsidRDefault="00000000" w:rsidRPr="00000000" w14:paraId="0000000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0E">
            <w:pPr>
              <w:numPr>
                <w:ilvl w:val="0"/>
                <w:numId w:val="3"/>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Listen to the story ‘Only One You!’  </w:t>
            </w:r>
            <w:hyperlink r:id="rId9">
              <w:r w:rsidDel="00000000" w:rsidR="00000000" w:rsidRPr="00000000">
                <w:rPr>
                  <w:rFonts w:ascii="Century Gothic" w:cs="Century Gothic" w:eastAsia="Century Gothic" w:hAnsi="Century Gothic"/>
                  <w:color w:val="1155cc"/>
                  <w:sz w:val="24"/>
                  <w:szCs w:val="24"/>
                  <w:u w:val="single"/>
                  <w:rtl w:val="0"/>
                </w:rPr>
                <w:t xml:space="preserve">https://youtu.be/vu9capmEY5I</w:t>
              </w:r>
            </w:hyperlink>
            <w:r w:rsidDel="00000000" w:rsidR="00000000" w:rsidRPr="00000000">
              <w:rPr>
                <w:rtl w:val="0"/>
              </w:rPr>
            </w:r>
          </w:p>
          <w:p w:rsidR="00000000" w:rsidDel="00000000" w:rsidP="00000000" w:rsidRDefault="00000000" w:rsidRPr="00000000" w14:paraId="0000000F">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“Know when to speak, know when to listen!”  </w:t>
            </w:r>
            <w:r w:rsidDel="00000000" w:rsidR="00000000" w:rsidRPr="00000000">
              <w:rPr>
                <w:rFonts w:ascii="Century Gothic" w:cs="Century Gothic" w:eastAsia="Century Gothic" w:hAnsi="Century Gothic"/>
                <w:sz w:val="24"/>
                <w:szCs w:val="24"/>
                <w:rtl w:val="0"/>
              </w:rPr>
              <w:t xml:space="preserve">Play a game of ‘Draw my Picture’. Tell your partner what they need to draw to make your pictures look the same.  This will help your child to speak and listen and also to learn shapes, colours and positional language. eg Draw a small red triangle, under the triangle draw a …</w:t>
            </w:r>
            <w:r w:rsidDel="00000000" w:rsidR="00000000" w:rsidRPr="00000000">
              <w:drawing>
                <wp:anchor allowOverlap="1" behindDoc="0" distB="114300" distT="114300" distL="114300" distR="114300" hidden="0" layoutInCell="1" locked="0" relativeHeight="0" simplePos="0">
                  <wp:simplePos x="0" y="0"/>
                  <wp:positionH relativeFrom="column">
                    <wp:posOffset>8077200</wp:posOffset>
                  </wp:positionH>
                  <wp:positionV relativeFrom="paragraph">
                    <wp:posOffset>590550</wp:posOffset>
                  </wp:positionV>
                  <wp:extent cx="1047750" cy="1143635"/>
                  <wp:effectExtent b="0" l="0" r="0" t="0"/>
                  <wp:wrapSquare wrapText="bothSides" distB="114300" distT="114300" distL="114300" distR="114300"/>
                  <wp:docPr id="34" name="image4.jpg"/>
                  <a:graphic>
                    <a:graphicData uri="http://schemas.openxmlformats.org/drawingml/2006/picture">
                      <pic:pic>
                        <pic:nvPicPr>
                          <pic:cNvPr id="0" name="image4.jpg"/>
                          <pic:cNvPicPr preferRelativeResize="0"/>
                        </pic:nvPicPr>
                        <pic:blipFill>
                          <a:blip r:embed="rId10"/>
                          <a:srcRect b="12948" l="0" r="0" t="17689"/>
                          <a:stretch>
                            <a:fillRect/>
                          </a:stretch>
                        </pic:blipFill>
                        <pic:spPr>
                          <a:xfrm>
                            <a:off x="0" y="0"/>
                            <a:ext cx="1047750" cy="1143635"/>
                          </a:xfrm>
                          <a:prstGeom prst="rect"/>
                          <a:ln/>
                        </pic:spPr>
                      </pic:pic>
                    </a:graphicData>
                  </a:graphic>
                </wp:anchor>
              </w:drawing>
            </w:r>
          </w:p>
          <w:p w:rsidR="00000000" w:rsidDel="00000000" w:rsidP="00000000" w:rsidRDefault="00000000" w:rsidRPr="00000000" w14:paraId="00000010">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“Make wishes on the stars in the nighttime sky!”</w:t>
            </w:r>
            <w:r w:rsidDel="00000000" w:rsidR="00000000" w:rsidRPr="00000000">
              <w:rPr>
                <w:rFonts w:ascii="Century Gothic" w:cs="Century Gothic" w:eastAsia="Century Gothic" w:hAnsi="Century Gothic"/>
                <w:sz w:val="24"/>
                <w:szCs w:val="24"/>
                <w:rtl w:val="0"/>
              </w:rPr>
              <w:t xml:space="preserve"> Wrap up nice and warm and with an adult take a blanket outside and lie down (I’d choose a nice evening!!) What are your wishes and dreams?</w:t>
            </w:r>
          </w:p>
          <w:p w:rsidR="00000000" w:rsidDel="00000000" w:rsidP="00000000" w:rsidRDefault="00000000" w:rsidRPr="00000000" w14:paraId="00000011">
            <w:pPr>
              <w:numPr>
                <w:ilvl w:val="0"/>
                <w:numId w:val="4"/>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Write sentences using keywords eg. My wish for me is to … My wish for my mum/ dad/ nan is …</w:t>
            </w:r>
          </w:p>
          <w:p w:rsidR="00000000" w:rsidDel="00000000" w:rsidP="00000000" w:rsidRDefault="00000000" w:rsidRPr="00000000" w14:paraId="00000012">
            <w:pPr>
              <w:numPr>
                <w:ilvl w:val="0"/>
                <w:numId w:val="4"/>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Think of ingenious and fun ways to learn your keywords this week. Perhaps try a little target practice?</w:t>
            </w:r>
            <w:r w:rsidDel="00000000" w:rsidR="00000000" w:rsidRPr="00000000">
              <w:rPr>
                <w:rtl w:val="0"/>
              </w:rPr>
            </w:r>
          </w:p>
          <w:p w:rsidR="00000000" w:rsidDel="00000000" w:rsidP="00000000" w:rsidRDefault="00000000" w:rsidRPr="00000000" w14:paraId="00000013">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 </w:t>
            </w:r>
          </w:p>
          <w:p w:rsidR="00000000" w:rsidDel="00000000" w:rsidP="00000000" w:rsidRDefault="00000000" w:rsidRPr="00000000" w14:paraId="00000014">
            <w:pPr>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Read and talk about different story books. Can you spot any of your keywords in your book?</w:t>
            </w:r>
          </w:p>
          <w:p w:rsidR="00000000" w:rsidDel="00000000" w:rsidP="00000000" w:rsidRDefault="00000000" w:rsidRPr="00000000" w14:paraId="00000015">
            <w:pPr>
              <w:numPr>
                <w:ilvl w:val="0"/>
                <w:numId w:val="6"/>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Listen to the letters and sounds songs  </w:t>
            </w:r>
            <w:hyperlink r:id="rId11">
              <w:r w:rsidDel="00000000" w:rsidR="00000000" w:rsidRPr="00000000">
                <w:rPr>
                  <w:rFonts w:ascii="Century Gothic" w:cs="Century Gothic" w:eastAsia="Century Gothic" w:hAnsi="Century Gothic"/>
                  <w:color w:val="1155cc"/>
                  <w:sz w:val="24"/>
                  <w:szCs w:val="24"/>
                  <w:u w:val="single"/>
                  <w:rtl w:val="0"/>
                </w:rPr>
                <w:t xml:space="preserve">https://www.dailymotion.com/video/x2wpdvv</w:t>
              </w:r>
            </w:hyperlink>
            <w:r w:rsidDel="00000000" w:rsidR="00000000" w:rsidRPr="00000000">
              <w:rPr>
                <w:rtl w:val="0"/>
              </w:rPr>
            </w:r>
          </w:p>
        </w:tc>
      </w:tr>
      <w:tr>
        <w:trPr>
          <w:trHeight w:val="1995" w:hRule="atLeast"/>
        </w:trPr>
        <w:tc>
          <w:tcPr/>
          <w:p w:rsidR="00000000" w:rsidDel="00000000" w:rsidP="00000000" w:rsidRDefault="00000000" w:rsidRPr="00000000" w14:paraId="0000001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Maths </w:t>
            </w:r>
          </w:p>
          <w:p w:rsidR="00000000" w:rsidDel="00000000" w:rsidP="00000000" w:rsidRDefault="00000000" w:rsidRPr="00000000" w14:paraId="0000001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E">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1F">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Partition your numbers to 30 (or 50 if you can) see pic</w:t>
            </w:r>
            <w:r w:rsidDel="00000000" w:rsidR="00000000" w:rsidRPr="00000000">
              <w:rPr>
                <w:rtl w:val="0"/>
              </w:rPr>
            </w:r>
          </w:p>
          <w:p w:rsidR="00000000" w:rsidDel="00000000" w:rsidP="00000000" w:rsidRDefault="00000000" w:rsidRPr="00000000" w14:paraId="00000020">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u w:val="none"/>
                <w:rtl w:val="0"/>
              </w:rPr>
              <w:t xml:space="preserve">Use your free twinkl account to look at these worksheets (you do not need to print them out but talk about the</w:t>
            </w:r>
            <w:r w:rsidDel="00000000" w:rsidR="00000000" w:rsidRPr="00000000">
              <w:rPr>
                <w:rFonts w:ascii="Century Gothic" w:cs="Century Gothic" w:eastAsia="Century Gothic" w:hAnsi="Century Gothic"/>
                <w:sz w:val="24"/>
                <w:szCs w:val="24"/>
                <w:rtl w:val="0"/>
              </w:rPr>
              <w:t xml:space="preserve"> tens and units and create some of your own) </w:t>
            </w:r>
            <w:hyperlink r:id="rId12">
              <w:r w:rsidDel="00000000" w:rsidR="00000000" w:rsidRPr="00000000">
                <w:rPr>
                  <w:rFonts w:ascii="Century Gothic" w:cs="Century Gothic" w:eastAsia="Century Gothic" w:hAnsi="Century Gothic"/>
                  <w:color w:val="1155cc"/>
                  <w:sz w:val="24"/>
                  <w:szCs w:val="24"/>
                  <w:u w:val="single"/>
                  <w:rtl w:val="0"/>
                </w:rPr>
                <w:t xml:space="preserve">https://www.twinkl.co.uk/resource/t-n-1346-tens-and-units-worksheet</w:t>
              </w:r>
            </w:hyperlink>
            <w:r w:rsidDel="00000000" w:rsidR="00000000" w:rsidRPr="00000000">
              <w:rPr>
                <w:rtl w:val="0"/>
              </w:rPr>
            </w:r>
          </w:p>
          <w:p w:rsidR="00000000" w:rsidDel="00000000" w:rsidP="00000000" w:rsidRDefault="00000000" w:rsidRPr="00000000" w14:paraId="00000021">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In school we use tens and units.  At home you probably don’t have any. BUT you might be able to create edible ones.  You could use carrot sticks for tens and peas for units (or for a treat chocolate fingers and chocolate buttons).  What numbers can you create… and then eat?!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7753350</wp:posOffset>
                  </wp:positionH>
                  <wp:positionV relativeFrom="paragraph">
                    <wp:posOffset>228600</wp:posOffset>
                  </wp:positionV>
                  <wp:extent cx="1338524" cy="1015048"/>
                  <wp:effectExtent b="0" l="0" r="0" t="0"/>
                  <wp:wrapSquare wrapText="bothSides" distB="114300" distT="114300" distL="114300" distR="114300"/>
                  <wp:docPr id="3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338524" cy="1015048"/>
                          </a:xfrm>
                          <a:prstGeom prst="rect"/>
                          <a:ln/>
                        </pic:spPr>
                      </pic:pic>
                    </a:graphicData>
                  </a:graphic>
                </wp:anchor>
              </w:drawing>
            </w:r>
          </w:p>
          <w:p w:rsidR="00000000" w:rsidDel="00000000" w:rsidP="00000000" w:rsidRDefault="00000000" w:rsidRPr="00000000" w14:paraId="00000022">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 </w:t>
            </w:r>
          </w:p>
          <w:p w:rsidR="00000000" w:rsidDel="00000000" w:rsidP="00000000" w:rsidRDefault="00000000" w:rsidRPr="00000000" w14:paraId="00000023">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 numbers correctly - using number formation rhymes  </w:t>
            </w:r>
          </w:p>
          <w:p w:rsidR="00000000" w:rsidDel="00000000" w:rsidP="00000000" w:rsidRDefault="00000000" w:rsidRPr="00000000" w14:paraId="00000024">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arrow cards all the way up to 30 (or 50 if you can!) Can you make the number that your adult says?  Can you add one more to that number?  Can you take away from that number?</w:t>
            </w:r>
          </w:p>
        </w:tc>
      </w:tr>
      <w:tr>
        <w:trPr>
          <w:trHeight w:val="1080" w:hRule="atLeast"/>
        </w:trPr>
        <w:tc>
          <w:tcPr/>
          <w:p w:rsidR="00000000" w:rsidDel="00000000" w:rsidP="00000000" w:rsidRDefault="00000000" w:rsidRPr="00000000" w14:paraId="0000002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ICT </w:t>
            </w:r>
          </w:p>
          <w:p w:rsidR="00000000" w:rsidDel="00000000" w:rsidP="00000000" w:rsidRDefault="00000000" w:rsidRPr="00000000" w14:paraId="00000028">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29">
            <w:pPr>
              <w:numPr>
                <w:ilvl w:val="0"/>
                <w:numId w:val="5"/>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i w:val="1"/>
                <w:sz w:val="24"/>
                <w:szCs w:val="24"/>
                <w:rtl w:val="0"/>
              </w:rPr>
              <w:t xml:space="preserve">“Appreciate art.  It’s all around you!”</w:t>
            </w:r>
            <w:r w:rsidDel="00000000" w:rsidR="00000000" w:rsidRPr="00000000">
              <w:rPr>
                <w:rFonts w:ascii="Century Gothic" w:cs="Century Gothic" w:eastAsia="Century Gothic" w:hAnsi="Century Gothic"/>
                <w:sz w:val="24"/>
                <w:szCs w:val="24"/>
                <w:rtl w:val="0"/>
              </w:rPr>
              <w:t xml:space="preserve"> Have a go at creating your own masterpiece with this online game </w:t>
            </w:r>
            <w:hyperlink r:id="rId14">
              <w:r w:rsidDel="00000000" w:rsidR="00000000" w:rsidRPr="00000000">
                <w:rPr>
                  <w:rFonts w:ascii="Century Gothic" w:cs="Century Gothic" w:eastAsia="Century Gothic" w:hAnsi="Century Gothic"/>
                  <w:color w:val="1155cc"/>
                  <w:sz w:val="24"/>
                  <w:szCs w:val="24"/>
                  <w:u w:val="single"/>
                  <w:rtl w:val="0"/>
                </w:rPr>
                <w:t xml:space="preserve">https://www.bbc.co.uk/cbbc/games/cbbc-picture-maker</w:t>
              </w:r>
            </w:hyperlink>
            <w:r w:rsidDel="00000000" w:rsidR="00000000" w:rsidRPr="00000000">
              <w:rPr>
                <w:rtl w:val="0"/>
              </w:rPr>
            </w:r>
          </w:p>
          <w:p w:rsidR="00000000" w:rsidDel="00000000" w:rsidP="00000000" w:rsidRDefault="00000000" w:rsidRPr="00000000" w14:paraId="0000002A">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w:t>
            </w:r>
          </w:p>
          <w:p w:rsidR="00000000" w:rsidDel="00000000" w:rsidP="00000000" w:rsidRDefault="00000000" w:rsidRPr="00000000" w14:paraId="0000002B">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you Carol Vordeman account </w:t>
            </w:r>
            <w:hyperlink r:id="rId15">
              <w:r w:rsidDel="00000000" w:rsidR="00000000" w:rsidRPr="00000000">
                <w:rPr>
                  <w:rFonts w:ascii="Century Gothic" w:cs="Century Gothic" w:eastAsia="Century Gothic" w:hAnsi="Century Gothic"/>
                  <w:color w:val="1155cc"/>
                  <w:sz w:val="24"/>
                  <w:szCs w:val="24"/>
                  <w:u w:val="single"/>
                  <w:rtl w:val="0"/>
                </w:rPr>
                <w:t xml:space="preserve">https://www.themathsfactor.com</w:t>
              </w:r>
            </w:hyperlink>
            <w:r w:rsidDel="00000000" w:rsidR="00000000" w:rsidRPr="00000000">
              <w:rPr>
                <w:rFonts w:ascii="Century Gothic" w:cs="Century Gothic" w:eastAsia="Century Gothic" w:hAnsi="Century Gothic"/>
                <w:color w:val="006621"/>
                <w:sz w:val="24"/>
                <w:szCs w:val="24"/>
                <w:rtl w:val="0"/>
              </w:rPr>
              <w:t xml:space="preserve"> </w:t>
            </w:r>
            <w:r w:rsidDel="00000000" w:rsidR="00000000" w:rsidRPr="00000000">
              <w:rPr>
                <w:rtl w:val="0"/>
              </w:rPr>
            </w:r>
          </w:p>
          <w:p w:rsidR="00000000" w:rsidDel="00000000" w:rsidP="00000000" w:rsidRDefault="00000000" w:rsidRPr="00000000" w14:paraId="0000002C">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Practice your tens and untis </w:t>
            </w:r>
            <w:hyperlink r:id="rId16">
              <w:r w:rsidDel="00000000" w:rsidR="00000000" w:rsidRPr="00000000">
                <w:rPr>
                  <w:rFonts w:ascii="Century Gothic" w:cs="Century Gothic" w:eastAsia="Century Gothic" w:hAnsi="Century Gothic"/>
                  <w:color w:val="1155cc"/>
                  <w:sz w:val="24"/>
                  <w:szCs w:val="24"/>
                  <w:u w:val="single"/>
                  <w:rtl w:val="0"/>
                </w:rPr>
                <w:t xml:space="preserve">https://www.splashlearn.com/math-skills/first-grade/place-value/numbers-up-to-20</w:t>
              </w:r>
            </w:hyperlink>
            <w:r w:rsidDel="00000000" w:rsidR="00000000" w:rsidRPr="00000000">
              <w:rPr>
                <w:rtl w:val="0"/>
              </w:rPr>
            </w:r>
          </w:p>
        </w:tc>
      </w:tr>
      <w:tr>
        <w:trPr>
          <w:trHeight w:val="1185" w:hRule="atLeast"/>
        </w:trPr>
        <w:tc>
          <w:tcPr/>
          <w:p w:rsidR="00000000" w:rsidDel="00000000" w:rsidP="00000000" w:rsidRDefault="00000000" w:rsidRPr="00000000" w14:paraId="0000002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General </w:t>
            </w:r>
          </w:p>
          <w:p w:rsidR="00000000" w:rsidDel="00000000" w:rsidP="00000000" w:rsidRDefault="00000000" w:rsidRPr="00000000" w14:paraId="00000030">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31">
            <w:pPr>
              <w:numPr>
                <w:ilvl w:val="0"/>
                <w:numId w:val="7"/>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i w:val="1"/>
                <w:sz w:val="24"/>
                <w:szCs w:val="24"/>
                <w:rtl w:val="0"/>
              </w:rPr>
              <w:t xml:space="preserve">“Look for the beauty wherever you are!”</w:t>
            </w:r>
            <w:r w:rsidDel="00000000" w:rsidR="00000000" w:rsidRPr="00000000">
              <w:rPr>
                <w:rFonts w:ascii="Century Gothic" w:cs="Century Gothic" w:eastAsia="Century Gothic" w:hAnsi="Century Gothic"/>
                <w:sz w:val="24"/>
                <w:szCs w:val="24"/>
                <w:rtl w:val="0"/>
              </w:rPr>
              <w:t xml:space="preserve"> Take a moment and find the beauty; playing in the garden, out on a walk </w:t>
            </w:r>
          </w:p>
          <w:p w:rsidR="00000000" w:rsidDel="00000000" w:rsidP="00000000" w:rsidRDefault="00000000" w:rsidRPr="00000000" w14:paraId="00000032">
            <w:pPr>
              <w:numPr>
                <w:ilvl w:val="0"/>
                <w:numId w:val="7"/>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i w:val="1"/>
                <w:sz w:val="24"/>
                <w:szCs w:val="24"/>
                <w:rtl w:val="0"/>
              </w:rPr>
              <w:t xml:space="preserve">“Set aside some quiet time to relax and reflect!”</w:t>
            </w:r>
            <w:r w:rsidDel="00000000" w:rsidR="00000000" w:rsidRPr="00000000">
              <w:rPr>
                <w:rFonts w:ascii="Century Gothic" w:cs="Century Gothic" w:eastAsia="Century Gothic" w:hAnsi="Century Gothic"/>
                <w:sz w:val="24"/>
                <w:szCs w:val="24"/>
                <w:rtl w:val="0"/>
              </w:rPr>
              <w:t xml:space="preserve"> Join yoga  kids </w:t>
            </w:r>
            <w:hyperlink r:id="rId17">
              <w:r w:rsidDel="00000000" w:rsidR="00000000" w:rsidRPr="00000000">
                <w:rPr>
                  <w:rFonts w:ascii="Century Gothic" w:cs="Century Gothic" w:eastAsia="Century Gothic" w:hAnsi="Century Gothic"/>
                  <w:color w:val="1155cc"/>
                  <w:sz w:val="24"/>
                  <w:szCs w:val="24"/>
                  <w:u w:val="single"/>
                  <w:rtl w:val="0"/>
                </w:rPr>
                <w:t xml:space="preserve">https://www.youtube.com/watch?v=LhYtcadR9nw</w:t>
              </w:r>
            </w:hyperlink>
            <w:r w:rsidDel="00000000" w:rsidR="00000000" w:rsidRPr="00000000">
              <w:rPr>
                <w:rtl w:val="0"/>
              </w:rPr>
            </w:r>
          </w:p>
          <w:p w:rsidR="00000000" w:rsidDel="00000000" w:rsidP="00000000" w:rsidRDefault="00000000" w:rsidRPr="00000000" w14:paraId="00000033">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“Appreciate art.  It’s all around you!”</w:t>
            </w:r>
            <w:r w:rsidDel="00000000" w:rsidR="00000000" w:rsidRPr="00000000">
              <w:rPr>
                <w:rFonts w:ascii="Century Gothic" w:cs="Century Gothic" w:eastAsia="Century Gothic" w:hAnsi="Century Gothic"/>
                <w:sz w:val="24"/>
                <w:szCs w:val="24"/>
                <w:rtl w:val="0"/>
              </w:rPr>
              <w:t xml:space="preserve">  Use an empty photo frame or make one out of cardboard.  Use a selection of different objects and create your own piece of art which can be ever changing eg. shells, pebbles, sand </w:t>
            </w:r>
            <w:r w:rsidDel="00000000" w:rsidR="00000000" w:rsidRPr="00000000">
              <w:rPr>
                <w:rFonts w:ascii="Century Gothic" w:cs="Century Gothic" w:eastAsia="Century Gothic" w:hAnsi="Century Gothic"/>
                <w:b w:val="1"/>
                <w:sz w:val="24"/>
                <w:szCs w:val="24"/>
                <w:rtl w:val="0"/>
              </w:rPr>
              <w:t xml:space="preserve">or </w:t>
            </w:r>
            <w:r w:rsidDel="00000000" w:rsidR="00000000" w:rsidRPr="00000000">
              <w:rPr>
                <w:rFonts w:ascii="Century Gothic" w:cs="Century Gothic" w:eastAsia="Century Gothic" w:hAnsi="Century Gothic"/>
                <w:sz w:val="24"/>
                <w:szCs w:val="24"/>
                <w:rtl w:val="0"/>
              </w:rPr>
              <w:t xml:space="preserve">pasta shapes, rice, cereal </w:t>
            </w:r>
            <w:r w:rsidDel="00000000" w:rsidR="00000000" w:rsidRPr="00000000">
              <w:rPr>
                <w:rFonts w:ascii="Century Gothic" w:cs="Century Gothic" w:eastAsia="Century Gothic" w:hAnsi="Century Gothic"/>
                <w:b w:val="1"/>
                <w:sz w:val="24"/>
                <w:szCs w:val="24"/>
                <w:rtl w:val="0"/>
              </w:rPr>
              <w:t xml:space="preserve">or </w:t>
            </w:r>
            <w:r w:rsidDel="00000000" w:rsidR="00000000" w:rsidRPr="00000000">
              <w:rPr>
                <w:rFonts w:ascii="Century Gothic" w:cs="Century Gothic" w:eastAsia="Century Gothic" w:hAnsi="Century Gothic"/>
                <w:sz w:val="24"/>
                <w:szCs w:val="24"/>
                <w:rtl w:val="0"/>
              </w:rPr>
              <w:t xml:space="preserve">ribbons, buttons, fabric etc.</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8239125</wp:posOffset>
                  </wp:positionH>
                  <wp:positionV relativeFrom="paragraph">
                    <wp:posOffset>133350</wp:posOffset>
                  </wp:positionV>
                  <wp:extent cx="741218" cy="1019175"/>
                  <wp:effectExtent b="0" l="0" r="0" t="0"/>
                  <wp:wrapSquare wrapText="bothSides" distB="114300" distT="114300" distL="114300" distR="114300"/>
                  <wp:docPr id="32" name="image5.jpg"/>
                  <a:graphic>
                    <a:graphicData uri="http://schemas.openxmlformats.org/drawingml/2006/picture">
                      <pic:pic>
                        <pic:nvPicPr>
                          <pic:cNvPr id="0" name="image5.jpg"/>
                          <pic:cNvPicPr preferRelativeResize="0"/>
                        </pic:nvPicPr>
                        <pic:blipFill>
                          <a:blip r:embed="rId18"/>
                          <a:srcRect b="15358" l="0" r="0" t="7380"/>
                          <a:stretch>
                            <a:fillRect/>
                          </a:stretch>
                        </pic:blipFill>
                        <pic:spPr>
                          <a:xfrm>
                            <a:off x="0" y="0"/>
                            <a:ext cx="741218" cy="1019175"/>
                          </a:xfrm>
                          <a:prstGeom prst="rect"/>
                          <a:ln/>
                        </pic:spPr>
                      </pic:pic>
                    </a:graphicData>
                  </a:graphic>
                </wp:anchor>
              </w:drawing>
            </w:r>
          </w:p>
          <w:p w:rsidR="00000000" w:rsidDel="00000000" w:rsidP="00000000" w:rsidRDefault="00000000" w:rsidRPr="00000000" w14:paraId="00000034">
            <w:pPr>
              <w:numPr>
                <w:ilvl w:val="0"/>
                <w:numId w:val="7"/>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Look out for your new sports day challenge on Twitter this week and don’t forget that Rumney Sports Days always end with a family picnic.  It would be lovely to celebrate our sporting achievements over the last few weeks in a picnic on Friday (it may be a carpet picnic looking at the forecast!)</w:t>
            </w:r>
          </w:p>
        </w:tc>
      </w:tr>
    </w:tbl>
    <w:p w:rsidR="00000000" w:rsidDel="00000000" w:rsidP="00000000" w:rsidRDefault="00000000" w:rsidRPr="00000000" w14:paraId="00000037">
      <w:pPr>
        <w:spacing w:after="0" w:line="240" w:lineRule="auto"/>
        <w:ind w:left="0" w:firstLine="0"/>
        <w:rPr>
          <w:rFonts w:ascii="Calibri" w:cs="Calibri" w:eastAsia="Calibri" w:hAnsi="Calibri"/>
          <w:sz w:val="24"/>
          <w:szCs w:val="24"/>
          <w:u w:val="none"/>
        </w:rPr>
      </w:pPr>
      <w:r w:rsidDel="00000000" w:rsidR="00000000" w:rsidRPr="00000000">
        <w:rPr>
          <w:rtl w:val="0"/>
        </w:rPr>
      </w:r>
    </w:p>
    <w:sectPr>
      <w:pgSz w:h="11906" w:w="16838"/>
      <w:pgMar w:bottom="0" w:top="284" w:left="144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0763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962D7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62D78"/>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ailymotion.com/video/x2wpdvv" TargetMode="External"/><Relationship Id="rId10" Type="http://schemas.openxmlformats.org/officeDocument/2006/relationships/image" Target="media/image4.jpg"/><Relationship Id="rId13" Type="http://schemas.openxmlformats.org/officeDocument/2006/relationships/image" Target="media/image3.png"/><Relationship Id="rId12" Type="http://schemas.openxmlformats.org/officeDocument/2006/relationships/hyperlink" Target="https://www.twinkl.co.uk/resource/t-n-1346-tens-and-units-workshe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vu9capmEY5I" TargetMode="External"/><Relationship Id="rId15" Type="http://schemas.openxmlformats.org/officeDocument/2006/relationships/hyperlink" Target="https://www.themathsfactor.com" TargetMode="External"/><Relationship Id="rId14" Type="http://schemas.openxmlformats.org/officeDocument/2006/relationships/hyperlink" Target="https://www.bbc.co.uk/cbbc/games/cbbc-picture-maker" TargetMode="External"/><Relationship Id="rId17" Type="http://schemas.openxmlformats.org/officeDocument/2006/relationships/hyperlink" Target="https://www.youtube.com/watch?v=LhYtcadR9nw" TargetMode="External"/><Relationship Id="rId16" Type="http://schemas.openxmlformats.org/officeDocument/2006/relationships/hyperlink" Target="https://www.splashlearn.com/math-skills/first-grade/place-value/numbers-up-to-20"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I0L2sPMe7pFMc31vxTPaT5OwA==">AMUW2mWz1yzAdGQD+Y65dqo3TbuW/2RGacLx8sTvBYvtqzgvCoY1IZLS0B50se2xpODNw74gUKoPtzSSZpbTtxoQ0IKZlthE0fGnNblOYVyLhL7uXKCo+ys=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2020-03-16T13:29:00Z</dcterms:created>
  <dc:creator>Sian Jones</dc:creator>
</cp:coreProperties>
</file>